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E5" w:rsidRDefault="00067BE5" w:rsidP="00067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67BE5">
        <w:rPr>
          <w:rFonts w:ascii="Times New Roman" w:hAnsi="Times New Roman" w:cs="Times New Roman"/>
          <w:b/>
        </w:rPr>
        <w:t xml:space="preserve">Памятка для </w:t>
      </w:r>
      <w:proofErr w:type="gramStart"/>
      <w:r w:rsidRPr="00067BE5">
        <w:rPr>
          <w:rFonts w:ascii="Times New Roman" w:hAnsi="Times New Roman" w:cs="Times New Roman"/>
          <w:b/>
        </w:rPr>
        <w:t>выезжающих</w:t>
      </w:r>
      <w:proofErr w:type="gramEnd"/>
      <w:r w:rsidRPr="00067BE5">
        <w:rPr>
          <w:rFonts w:ascii="Times New Roman" w:hAnsi="Times New Roman" w:cs="Times New Roman"/>
          <w:b/>
        </w:rPr>
        <w:t xml:space="preserve"> за рубеж</w:t>
      </w:r>
    </w:p>
    <w:p w:rsidR="00067BE5" w:rsidRPr="00067BE5" w:rsidRDefault="00067BE5" w:rsidP="00067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>По данным Федеральной службы по надзору в сфере защиты прав потребителей и благополучия человека и ФГУЗ "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Противочумный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центр" за 9 месяцев текущего 2005г. всего в мире зарегистрировано 73314 случаев заболевания холерой, из которых - 1150 с летальным исходом. Случаи заболевания зарегистрированы в Австралии и Океании, Азии, Америке, Африке, Европе.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Наибольшая регистрация: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в </w:t>
      </w:r>
      <w:r w:rsidRPr="005E4931">
        <w:rPr>
          <w:rFonts w:ascii="Times New Roman" w:hAnsi="Times New Roman" w:cs="Times New Roman"/>
          <w:b/>
          <w:sz w:val="18"/>
          <w:szCs w:val="18"/>
        </w:rPr>
        <w:t>Африке</w:t>
      </w:r>
      <w:r w:rsidRPr="005E4931">
        <w:rPr>
          <w:rFonts w:ascii="Times New Roman" w:hAnsi="Times New Roman" w:cs="Times New Roman"/>
          <w:sz w:val="18"/>
          <w:szCs w:val="18"/>
        </w:rPr>
        <w:t xml:space="preserve"> - 95% (69869 случаев заболевания с 1119 летальными исходами);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4931">
        <w:rPr>
          <w:rFonts w:ascii="Times New Roman" w:hAnsi="Times New Roman" w:cs="Times New Roman"/>
          <w:sz w:val="18"/>
          <w:szCs w:val="18"/>
        </w:rPr>
        <w:t xml:space="preserve">- в </w:t>
      </w:r>
      <w:r w:rsidRPr="005E4931">
        <w:rPr>
          <w:rFonts w:ascii="Times New Roman" w:hAnsi="Times New Roman" w:cs="Times New Roman"/>
          <w:b/>
          <w:sz w:val="18"/>
          <w:szCs w:val="18"/>
        </w:rPr>
        <w:t>Азии</w:t>
      </w:r>
      <w:r w:rsidRPr="005E4931">
        <w:rPr>
          <w:rFonts w:ascii="Times New Roman" w:hAnsi="Times New Roman" w:cs="Times New Roman"/>
          <w:sz w:val="18"/>
          <w:szCs w:val="18"/>
        </w:rPr>
        <w:t xml:space="preserve"> зарегистрировано около 5% заболеваемости холерой (3439 случаев с 31 </w:t>
      </w:r>
      <w:proofErr w:type="gramEnd"/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летальным исходом, в том числе 14 случаев завозной холеры без летального исхода);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в </w:t>
      </w:r>
      <w:r w:rsidRPr="005E4931">
        <w:rPr>
          <w:rFonts w:ascii="Times New Roman" w:hAnsi="Times New Roman" w:cs="Times New Roman"/>
          <w:b/>
          <w:sz w:val="18"/>
          <w:szCs w:val="18"/>
        </w:rPr>
        <w:t>Америке</w:t>
      </w:r>
      <w:r w:rsidRPr="005E4931">
        <w:rPr>
          <w:rFonts w:ascii="Times New Roman" w:hAnsi="Times New Roman" w:cs="Times New Roman"/>
          <w:sz w:val="18"/>
          <w:szCs w:val="18"/>
        </w:rPr>
        <w:t xml:space="preserve"> - 2 случая (без летального исхода);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в </w:t>
      </w:r>
      <w:r w:rsidRPr="005E4931">
        <w:rPr>
          <w:rFonts w:ascii="Times New Roman" w:hAnsi="Times New Roman" w:cs="Times New Roman"/>
          <w:b/>
          <w:sz w:val="18"/>
          <w:szCs w:val="18"/>
        </w:rPr>
        <w:t>Европе</w:t>
      </w:r>
      <w:r w:rsidRPr="005E4931">
        <w:rPr>
          <w:rFonts w:ascii="Times New Roman" w:hAnsi="Times New Roman" w:cs="Times New Roman"/>
          <w:sz w:val="18"/>
          <w:szCs w:val="18"/>
        </w:rPr>
        <w:t xml:space="preserve"> - 2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завозных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случая заболевания холерой;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в </w:t>
      </w:r>
      <w:r w:rsidRPr="005E4931">
        <w:rPr>
          <w:rFonts w:ascii="Times New Roman" w:hAnsi="Times New Roman" w:cs="Times New Roman"/>
          <w:b/>
          <w:sz w:val="18"/>
          <w:szCs w:val="18"/>
        </w:rPr>
        <w:t>Австралии и Океании</w:t>
      </w:r>
      <w:r w:rsidRPr="005E4931">
        <w:rPr>
          <w:rFonts w:ascii="Times New Roman" w:hAnsi="Times New Roman" w:cs="Times New Roman"/>
          <w:sz w:val="18"/>
          <w:szCs w:val="18"/>
        </w:rPr>
        <w:t xml:space="preserve"> - 2 случая, из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1 завозной.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За последние годы случаи заболевания холерой были зарегистрированы в следующих странах: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Азия:</w:t>
      </w:r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 xml:space="preserve">Индия, Ирак, Индонезия, Афганистан, Бутан, Вьетнам, Иран, Камбоджа, КНР, Лаос, Мьянма, Непал,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Филлипины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Япония; </w:t>
      </w:r>
      <w:proofErr w:type="gramEnd"/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Африка:</w:t>
      </w:r>
      <w:r w:rsidRPr="005E4931">
        <w:rPr>
          <w:rFonts w:ascii="Times New Roman" w:hAnsi="Times New Roman" w:cs="Times New Roman"/>
          <w:sz w:val="18"/>
          <w:szCs w:val="18"/>
        </w:rPr>
        <w:t xml:space="preserve"> Бенин, Бурунди,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Дем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Респ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. Конго, Замбия,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Кот-д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~И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>вуар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Малави, Мозамбик, Сомали, Уганда, ЮАР, Ангола,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Буркина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Фасо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Гана, Гвинея, Гвинея-Бисау, Экваториальная Гвинея, Джибути, Зимбабве, Кабо-Верде, Камерун, Кения, Коморские острова, Конго, Либерия, Мавритания, Мадагаскар, Мали, Малави, Мозамбик, Нигер, Нигерия, Руанда, Сан-Томе и Принсипи, Свазиленд, Сенегал, Сьерра-Леоне, Танзания, Того, ЦАР, Чад;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Америка:</w:t>
      </w:r>
      <w:r w:rsidRPr="005E4931">
        <w:rPr>
          <w:rFonts w:ascii="Times New Roman" w:hAnsi="Times New Roman" w:cs="Times New Roman"/>
          <w:sz w:val="18"/>
          <w:szCs w:val="18"/>
        </w:rPr>
        <w:t xml:space="preserve"> Бразилия, Венесуэла, Гватемала, Никарагуа, Перу, Сальвадор, Эквадор;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Европа:</w:t>
      </w:r>
      <w:r w:rsidRPr="005E4931">
        <w:rPr>
          <w:rFonts w:ascii="Times New Roman" w:hAnsi="Times New Roman" w:cs="Times New Roman"/>
          <w:sz w:val="18"/>
          <w:szCs w:val="18"/>
        </w:rPr>
        <w:t xml:space="preserve"> Нидерланды (завозные)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Как происходит заражение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Холерный вибрион попадает в организм человека с водой или пищей. Источником заражения и заболевания может служить употребление загрязнённой и необеззараженной воды, также инфицирование человека может произойти при заглатывании воды во время купания, во время умывания. Пищевые продукты или готовая пища могут инфицироваться во время кулинарной обработки, хранения и раздачи. Наибольшую опасность представляют продукты и блюда, не подвергающиеся термической обработке (хлеб, салаты, фрукты, масло, молоко и т.п.). Большое значение имеет перенос холерных вибрионов мухами.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4931">
        <w:rPr>
          <w:rFonts w:ascii="Times New Roman" w:hAnsi="Times New Roman" w:cs="Times New Roman"/>
          <w:sz w:val="18"/>
          <w:szCs w:val="18"/>
        </w:rPr>
        <w:t>Мерами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предотвращающими заражение может служить соблюдение правил личной гигиены, предотвращение загрязнения продуктов питания мухами, приобретение продуктов и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бутилированной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воды в местах официальной торговли, а также употребление обеззараженной (можно кипячёной) воды или воды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бутилированной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Как предупредить заболевание холерой?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В странах и местностях, неблагополучных по заболеванию холерой необходимо соблюдать следующие правила: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1. Мыть руки перед едой и после посещения туалета.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2. Мыть овощи и фрукты перед употреблением (мухи являются переносчиками вибриона холеры).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3. Не пить воду перед приёмом пищи и во время еды, так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как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употребляя воду мы разводим содержимое желудка (желудочный сок) и тем самым уменьшаем концентрацию соляной кислоты (соляная кислота губительна для вибриона).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4. По возможности употреблять для питья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бутилированную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или кипячёную воду.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5. При посещении водоёмов помнить, заражение возможно с заглатыванием воды при нырянии и купании, а также при умывании.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6. По возможности приобретать продукты и воду в местах официальной торговли.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За последние годы случаи заболевания чумой были зарегистрированы в следующих странах: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Америка</w:t>
      </w:r>
      <w:r w:rsidRPr="005E4931">
        <w:rPr>
          <w:rFonts w:ascii="Times New Roman" w:hAnsi="Times New Roman" w:cs="Times New Roman"/>
          <w:sz w:val="18"/>
          <w:szCs w:val="18"/>
        </w:rPr>
        <w:t xml:space="preserve">: США, Боливия, Бразилия, Перу, Эквадор;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Африка:</w:t>
      </w:r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Дем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>есп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. Конго, Замбия, Зимбабве, Мадагаскар, Малави, Мозамбик,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Намибия. Танзания, Уганда, Алжир;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Азия:</w:t>
      </w:r>
      <w:r w:rsidRPr="005E4931">
        <w:rPr>
          <w:rFonts w:ascii="Times New Roman" w:hAnsi="Times New Roman" w:cs="Times New Roman"/>
          <w:sz w:val="18"/>
          <w:szCs w:val="18"/>
        </w:rPr>
        <w:t xml:space="preserve"> Вьетнам.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Действующие природные очаги чумы расположены на всех континентах (кроме Австралии), во многих странах мира.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Пути попадания возбудителя чумы в организм человека.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Заражение человека происходит при укусах блох и клещей, заразившихся на больных животных, при снятии шкур и разделке мяса заражённых животных, при употреблении в пищу продуктов, загрязнённых возбудителем чумы и через воздух (когда источником заражения служит больной легочной формой чумы человек).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Как предупредить заболевание чумой?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1. В местности, где имеются случаи заболевания чумой, запрещается охота на животных, особенно грызунов.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2. Немаловажным будет являться санитарное состояние территории, где Вас собираются поселить: территория должна быть очищена от мусора, соломы, хозяйственных отбросов, должна проводиться систематическая очистка ям, уборных. Обратите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внимание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нет ли на подлежащей проживанию территории трупов животных.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3. Хранить продукты рекомендуется в закрытых ёмкостях, чтобы лишить грызунов пищи.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4. Необходимо также соблюдать меры личной гигиены: тщательно мыть руки перед едой, употреблять в пищу доброкачественную кипячёную или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бутилированную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воду, хорошо вымытые овощи и фрукты; а также содержать в чистоте жилые помещения.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Лихорадка Западного Нила и её профилактика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4931">
        <w:rPr>
          <w:rFonts w:ascii="Times New Roman" w:hAnsi="Times New Roman" w:cs="Times New Roman"/>
          <w:sz w:val="18"/>
          <w:szCs w:val="18"/>
        </w:rPr>
        <w:t xml:space="preserve">Распространение этого заболевания охватывает огромные территории Южной, Центральной и Восточной Европы, юг Западной Сибири, Астраханскую область, Среднюю Азию, Казахстан, Южную и Юго-Восточную Азию, Африку, Океанию и Австралию, также заболеваемость регистрировалась в Северной Америке (Нью-Йорк и его окрестности), в Израиле, ЮАР, Алжире, Франции, Испании, Румынии, Белоруссии, Западной Украине, Чехии, Азербайджане, Таджикистане, Индии, Пакистане, Судане,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Центрально-Африканской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Республике, Заире, Египте, Эфиопии, на Мадагаскаре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и в Нигерии.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Заражение человека происходит при укусе комаром или </w:t>
      </w:r>
      <w:proofErr w:type="spellStart"/>
      <w:r w:rsidRPr="005E4931">
        <w:rPr>
          <w:rFonts w:ascii="Times New Roman" w:hAnsi="Times New Roman" w:cs="Times New Roman"/>
          <w:b/>
          <w:sz w:val="18"/>
          <w:szCs w:val="18"/>
        </w:rPr>
        <w:t>клещём</w:t>
      </w:r>
      <w:proofErr w:type="spellEnd"/>
      <w:r w:rsidRPr="005E4931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Чтобы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продотвратить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заболевание необходимо предусмотреть защиту от комаров: использовать разрешённые к применению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реппеленты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(отпугивающие комаров вещества - "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Москитол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", "Таёжный", ДЭТА и др.), в помещениях можно применять фумигаторы, а также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засетчивать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окна и двери.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Лихорадки Марбург и </w:t>
      </w:r>
      <w:proofErr w:type="spellStart"/>
      <w:r w:rsidRPr="005E4931">
        <w:rPr>
          <w:rFonts w:ascii="Times New Roman" w:hAnsi="Times New Roman" w:cs="Times New Roman"/>
          <w:b/>
          <w:sz w:val="18"/>
          <w:szCs w:val="18"/>
        </w:rPr>
        <w:t>Эбола</w:t>
      </w:r>
      <w:proofErr w:type="spellEnd"/>
      <w:r w:rsidRPr="005E4931">
        <w:rPr>
          <w:rFonts w:ascii="Times New Roman" w:hAnsi="Times New Roman" w:cs="Times New Roman"/>
          <w:b/>
          <w:sz w:val="18"/>
          <w:szCs w:val="18"/>
        </w:rPr>
        <w:t xml:space="preserve"> и их профилактика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Страны, где регистрируется заболеваемость населения лихорадками Марбург и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Эбола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Уганда;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ЮАР;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Зимбабве;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Кения;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lastRenderedPageBreak/>
        <w:t xml:space="preserve">- Заир;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Судан.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Источники возбудителя: африканские зелёные мартышки, больной человек. Заражение (попадание вируса в организм человека) происходит при попадании капелек крови, содержащей вирус или мочи в микротравмы на коже и слизистых оболочках; факторами передачи могут быть медицинские инструменты, загрязнённые вирусами этих лихорадок. Возможно заражение в результате попадания носоглоточного отделяемого от больного человека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здоровому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вдыханиии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воздуха. Вирус также содержится в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биологичесиких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жидкостях организма: кровь, слизь из носоглотки, моче, сперме.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Профилактические мероприятия сводятся к защите пищи и воды от загрязнения мочой и слюной обезьян, а также исключение близкого контакта с этими животными.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Жёлтая лихорадка и её профилактика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За 10 месяцев 2005г. заболеваемость жёлтой лихорадкой была зарегистрирована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следующих 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>странах</w:t>
      </w:r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Америка:</w:t>
      </w:r>
      <w:r w:rsidRPr="005E4931">
        <w:rPr>
          <w:rFonts w:ascii="Times New Roman" w:hAnsi="Times New Roman" w:cs="Times New Roman"/>
          <w:sz w:val="18"/>
          <w:szCs w:val="18"/>
        </w:rPr>
        <w:t xml:space="preserve"> Боливия, Бразилия, Венесуэла, Гвиана Французская, Колумбия, Перу, Эквадор.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- </w:t>
      </w:r>
      <w:r w:rsidRPr="005E4931">
        <w:rPr>
          <w:rFonts w:ascii="Times New Roman" w:hAnsi="Times New Roman" w:cs="Times New Roman"/>
          <w:b/>
          <w:sz w:val="18"/>
          <w:szCs w:val="18"/>
        </w:rPr>
        <w:t>Африка:</w:t>
      </w:r>
      <w:r w:rsidRPr="005E4931">
        <w:rPr>
          <w:rFonts w:ascii="Times New Roman" w:hAnsi="Times New Roman" w:cs="Times New Roman"/>
          <w:sz w:val="18"/>
          <w:szCs w:val="18"/>
        </w:rPr>
        <w:t xml:space="preserve"> Ангола, Бенин, </w:t>
      </w:r>
      <w:proofErr w:type="spellStart"/>
      <w:proofErr w:type="gramStart"/>
      <w:r w:rsidRPr="005E4931">
        <w:rPr>
          <w:rFonts w:ascii="Times New Roman" w:hAnsi="Times New Roman" w:cs="Times New Roman"/>
          <w:sz w:val="18"/>
          <w:szCs w:val="18"/>
        </w:rPr>
        <w:t>Буркина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Фасо</w:t>
      </w:r>
      <w:proofErr w:type="spellEnd"/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, Габон, Гамбия, Гана, Гвинея,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Дем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Респ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. </w:t>
      </w:r>
      <w:r w:rsidR="005E4931" w:rsidRPr="005E4931">
        <w:rPr>
          <w:rFonts w:ascii="Times New Roman" w:hAnsi="Times New Roman" w:cs="Times New Roman"/>
          <w:sz w:val="18"/>
          <w:szCs w:val="18"/>
        </w:rPr>
        <w:t xml:space="preserve">Конго, Камерун, Кот-де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Ивуар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Либерия, Нигерия, Судан, Сьерра-Леоне.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Перечень стран, требующих международное свидетельство о вакцинации против жёлтой лихорадки.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1. Бенин;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proofErr w:type="gramStart"/>
      <w:r w:rsidRPr="005E4931">
        <w:rPr>
          <w:rFonts w:ascii="Times New Roman" w:hAnsi="Times New Roman" w:cs="Times New Roman"/>
          <w:sz w:val="18"/>
          <w:szCs w:val="18"/>
        </w:rPr>
        <w:t>Буркина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Фасо</w:t>
      </w:r>
      <w:proofErr w:type="spellEnd"/>
      <w:proofErr w:type="gramEnd"/>
      <w:r w:rsidRPr="005E4931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3. Габон;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4. Гана;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5. Заир;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6. Камерун;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7. Конго;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8.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Кот-д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Ивуар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9. Либерия;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10. Мавритания (для лиц, прибывающих на срок более 2-х недель);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11. Мали;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12. Нигер;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13. Руанда;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14. Сан-Томе и Принсипи;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15. Того;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16. Французская Гвиана;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17.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Центрально-Африканская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Республика.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 xml:space="preserve">Перечень стран, </w:t>
      </w:r>
      <w:proofErr w:type="spellStart"/>
      <w:r w:rsidRPr="005E4931">
        <w:rPr>
          <w:rFonts w:ascii="Times New Roman" w:hAnsi="Times New Roman" w:cs="Times New Roman"/>
          <w:b/>
          <w:sz w:val="18"/>
          <w:szCs w:val="18"/>
        </w:rPr>
        <w:t>эндемичных</w:t>
      </w:r>
      <w:proofErr w:type="spellEnd"/>
      <w:r w:rsidRPr="005E4931">
        <w:rPr>
          <w:rFonts w:ascii="Times New Roman" w:hAnsi="Times New Roman" w:cs="Times New Roman"/>
          <w:b/>
          <w:sz w:val="18"/>
          <w:szCs w:val="18"/>
        </w:rPr>
        <w:t xml:space="preserve"> по жёлтой лихорадке или имеющих </w:t>
      </w:r>
      <w:proofErr w:type="spellStart"/>
      <w:r w:rsidRPr="005E4931">
        <w:rPr>
          <w:rFonts w:ascii="Times New Roman" w:hAnsi="Times New Roman" w:cs="Times New Roman"/>
          <w:b/>
          <w:sz w:val="18"/>
          <w:szCs w:val="18"/>
        </w:rPr>
        <w:t>эндемичные</w:t>
      </w:r>
      <w:proofErr w:type="spellEnd"/>
      <w:r w:rsidRPr="005E4931">
        <w:rPr>
          <w:rFonts w:ascii="Times New Roman" w:hAnsi="Times New Roman" w:cs="Times New Roman"/>
          <w:b/>
          <w:sz w:val="18"/>
          <w:szCs w:val="18"/>
        </w:rPr>
        <w:t xml:space="preserve"> по этой инфекции зоны, при въезде в которые (или проезде транзитом с остановкой) рекомендуется иметь международное свидетельство о вакцинации против жёлтой лихорадки: </w:t>
      </w:r>
    </w:p>
    <w:p w:rsidR="00067BE5" w:rsidRPr="005E4931" w:rsidRDefault="00067BE5" w:rsidP="005E49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Страны Южной Америки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1. Венесуэла;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2. Боливия (лицам, следующим в департаменты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Бени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Чукисака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Кочабамба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Пандо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Санта-Круз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Тариха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Ла-Паа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3. Бразилия (лицам, следующим в штаты Акра,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Амапа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Амазонас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Гояс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Мараньян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Мату-Гроссо,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Мату-Гроссо-ди-Сул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Минас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Жерас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Пара,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Рондония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Ророима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Токантинс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Гайяна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5. Колумбия (лицам, следующим в среднюю часть долины реки Магдалена, восточные и западные предгорья Восточных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Кордилльер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от границы с Эквадором и до границы с Венесуэлой,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Урабу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>, предгорья Сьерра-Невады, восточные равнины (Ориноко) и</w:t>
      </w:r>
      <w:proofErr w:type="gramStart"/>
      <w:r w:rsidRPr="005E4931">
        <w:rPr>
          <w:rFonts w:ascii="Times New Roman" w:hAnsi="Times New Roman" w:cs="Times New Roman"/>
          <w:sz w:val="18"/>
          <w:szCs w:val="18"/>
        </w:rPr>
        <w:t xml:space="preserve"> .</w:t>
      </w:r>
      <w:proofErr w:type="spellStart"/>
      <w:proofErr w:type="gramEnd"/>
      <w:r w:rsidRPr="005E4931">
        <w:rPr>
          <w:rFonts w:ascii="Times New Roman" w:hAnsi="Times New Roman" w:cs="Times New Roman"/>
          <w:sz w:val="18"/>
          <w:szCs w:val="18"/>
        </w:rPr>
        <w:t>Амазонии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6. Панама (лицам, следующим в провинцию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Дарьен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7. Перу (лицам, следующим в зону джунглей, расположенную ниже 2300м);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8. Суринам;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9. Эквадор. </w:t>
      </w:r>
    </w:p>
    <w:p w:rsidR="00067BE5" w:rsidRPr="005E4931" w:rsidRDefault="00067BE5" w:rsidP="005E49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Страны Африки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1. Ангола;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2. Бурунди;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3. Гамбия;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4. Гвинея;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5. Гвинея-Бисау;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6. Замбия;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7. Кения;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8. Нигерия;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9. Сенегал;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10. Сомали;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11. Судан;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12. Сьерра-Леоне;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13. Танзания;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14. Уганда;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15. Чад;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16. Экваториальная Гвинея;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17. Эфиопия.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Источником вируса в основном являются обезьяны и человек (также источником инфекции могут быть сумчатые, броненосцы, муравьеды, ежи, некоторые виды грызунов).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Заражение человека жёлтой лихорадкой происходит при укусе комара. </w:t>
      </w:r>
    </w:p>
    <w:p w:rsidR="00067BE5" w:rsidRPr="005E4931" w:rsidRDefault="00067BE5" w:rsidP="00067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Как предупредить заболевание?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Всем выезжающим в неблагополучные по жёлтой лихорадке страны необходимо сделать вакцинацию против этого вируса. При этом выдаётся Международное свидетельство о проведении вакцинации и ревакцинации против жёлтой лихорадки. Необходимо также предусмотреть защиту от комаров: использовать разрешённые к применению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реппеленты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(отпугивающие комаров вещества - "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Москитол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", "Таёжный", ДЭТА и др.), в помещениях можно применять фумигаторы, а также </w:t>
      </w:r>
      <w:proofErr w:type="spellStart"/>
      <w:r w:rsidRPr="005E4931">
        <w:rPr>
          <w:rFonts w:ascii="Times New Roman" w:hAnsi="Times New Roman" w:cs="Times New Roman"/>
          <w:sz w:val="18"/>
          <w:szCs w:val="18"/>
        </w:rPr>
        <w:t>засетчивать</w:t>
      </w:r>
      <w:proofErr w:type="spellEnd"/>
      <w:r w:rsidRPr="005E4931">
        <w:rPr>
          <w:rFonts w:ascii="Times New Roman" w:hAnsi="Times New Roman" w:cs="Times New Roman"/>
          <w:sz w:val="18"/>
          <w:szCs w:val="18"/>
        </w:rPr>
        <w:t xml:space="preserve"> окна и двери. </w:t>
      </w:r>
    </w:p>
    <w:p w:rsidR="00067BE5" w:rsidRPr="005E4931" w:rsidRDefault="00067BE5" w:rsidP="005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В Ростовской области сделать прививку против жёлтой лихорадки можно в поликлинике МЛПУЗ "Городская больница № 20". </w:t>
      </w:r>
    </w:p>
    <w:p w:rsidR="00067BE5" w:rsidRPr="005E4931" w:rsidRDefault="00067BE5" w:rsidP="005E49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4931">
        <w:rPr>
          <w:rFonts w:ascii="Times New Roman" w:hAnsi="Times New Roman" w:cs="Times New Roman"/>
          <w:sz w:val="18"/>
          <w:szCs w:val="18"/>
        </w:rPr>
        <w:t xml:space="preserve">По вопросам вакцинации в прививочный кабинет можно позвонить по телефону: 2-719-901 </w:t>
      </w:r>
    </w:p>
    <w:p w:rsidR="00067BE5" w:rsidRPr="005E4931" w:rsidRDefault="00067BE5" w:rsidP="005E4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>ПОМНИТЕ!</w:t>
      </w:r>
    </w:p>
    <w:p w:rsidR="00067BE5" w:rsidRPr="005E4931" w:rsidRDefault="00067BE5" w:rsidP="005E4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931">
        <w:rPr>
          <w:rFonts w:ascii="Times New Roman" w:hAnsi="Times New Roman" w:cs="Times New Roman"/>
          <w:b/>
          <w:sz w:val="18"/>
          <w:szCs w:val="18"/>
        </w:rPr>
        <w:t>При возникновении признаков заболевания необходимо немедленно</w:t>
      </w:r>
      <w:r w:rsidR="005E4931" w:rsidRPr="005E49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E4931">
        <w:rPr>
          <w:rFonts w:ascii="Times New Roman" w:hAnsi="Times New Roman" w:cs="Times New Roman"/>
          <w:b/>
          <w:sz w:val="18"/>
          <w:szCs w:val="18"/>
        </w:rPr>
        <w:t>обратиться к медицинскому работнику для проведения своевременной</w:t>
      </w:r>
      <w:r w:rsidR="005E4931" w:rsidRPr="005E49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E4931">
        <w:rPr>
          <w:rFonts w:ascii="Times New Roman" w:hAnsi="Times New Roman" w:cs="Times New Roman"/>
          <w:b/>
          <w:sz w:val="18"/>
          <w:szCs w:val="18"/>
        </w:rPr>
        <w:t>диагностики и по необходимости полноценного лечения.</w:t>
      </w:r>
    </w:p>
    <w:sectPr w:rsidR="00067BE5" w:rsidRPr="005E4931" w:rsidSect="00067BE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BE5"/>
    <w:rsid w:val="00067BE5"/>
    <w:rsid w:val="005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2014-08-22T09:20:00Z</dcterms:created>
  <dcterms:modified xsi:type="dcterms:W3CDTF">2014-08-22T09:36:00Z</dcterms:modified>
</cp:coreProperties>
</file>